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E0235" w14:textId="77777777" w:rsidR="00EE777B" w:rsidRDefault="00EE777B" w:rsidP="00043CD0">
      <w:pPr>
        <w:spacing w:after="0" w:line="269" w:lineRule="auto"/>
        <w:jc w:val="right"/>
        <w:rPr>
          <w:rFonts w:ascii="Arial" w:hAnsi="Arial" w:cs="Arial"/>
          <w:sz w:val="20"/>
          <w:szCs w:val="20"/>
        </w:rPr>
      </w:pPr>
    </w:p>
    <w:p w14:paraId="0D17AB29" w14:textId="77777777" w:rsidR="00CD7E9C" w:rsidRDefault="00CD7E9C" w:rsidP="00CD7E9C">
      <w:pPr>
        <w:spacing w:after="0" w:line="269" w:lineRule="auto"/>
        <w:jc w:val="center"/>
        <w:rPr>
          <w:rFonts w:ascii="Arial" w:hAnsi="Arial" w:cs="Arial"/>
          <w:sz w:val="20"/>
          <w:szCs w:val="20"/>
        </w:rPr>
      </w:pPr>
      <w:r w:rsidRPr="00CD7E9C">
        <w:rPr>
          <w:rFonts w:ascii="Arial" w:hAnsi="Arial" w:cs="Arial"/>
          <w:sz w:val="20"/>
          <w:szCs w:val="20"/>
        </w:rPr>
        <w:t>Ogłoszenie</w:t>
      </w:r>
    </w:p>
    <w:p w14:paraId="600DF9C4" w14:textId="77777777" w:rsidR="0021338A" w:rsidRPr="00CD7E9C" w:rsidRDefault="0021338A" w:rsidP="00CD7E9C">
      <w:pPr>
        <w:spacing w:after="0" w:line="269" w:lineRule="auto"/>
        <w:jc w:val="center"/>
        <w:rPr>
          <w:rFonts w:ascii="Arial" w:hAnsi="Arial" w:cs="Arial"/>
          <w:sz w:val="20"/>
          <w:szCs w:val="20"/>
        </w:rPr>
      </w:pPr>
    </w:p>
    <w:p w14:paraId="1333C50C" w14:textId="77777777" w:rsidR="00CD7E9C" w:rsidRPr="00CD7E9C" w:rsidRDefault="00CD7E9C" w:rsidP="00CD7E9C">
      <w:pPr>
        <w:spacing w:after="0" w:line="269" w:lineRule="auto"/>
        <w:jc w:val="center"/>
        <w:rPr>
          <w:rFonts w:ascii="Arial" w:hAnsi="Arial" w:cs="Arial"/>
          <w:sz w:val="20"/>
          <w:szCs w:val="20"/>
        </w:rPr>
      </w:pPr>
      <w:r w:rsidRPr="00CD7E9C">
        <w:rPr>
          <w:rFonts w:ascii="Arial" w:hAnsi="Arial" w:cs="Arial"/>
          <w:sz w:val="20"/>
          <w:szCs w:val="20"/>
        </w:rPr>
        <w:t>Burmistrz Miasta Chrzanowa</w:t>
      </w:r>
    </w:p>
    <w:p w14:paraId="441B25F7" w14:textId="77777777" w:rsidR="00CD7E9C" w:rsidRPr="00CD7E9C" w:rsidRDefault="00CD7E9C" w:rsidP="00CD7E9C">
      <w:pPr>
        <w:spacing w:after="0" w:line="269" w:lineRule="auto"/>
        <w:jc w:val="center"/>
        <w:rPr>
          <w:rFonts w:ascii="Arial" w:hAnsi="Arial" w:cs="Arial"/>
          <w:sz w:val="20"/>
          <w:szCs w:val="20"/>
        </w:rPr>
      </w:pPr>
      <w:r w:rsidRPr="00CD7E9C">
        <w:rPr>
          <w:rFonts w:ascii="Arial" w:hAnsi="Arial" w:cs="Arial"/>
          <w:sz w:val="20"/>
          <w:szCs w:val="20"/>
        </w:rPr>
        <w:t>ogłasza otwarty konkurs ofert na realizację zadania publicznego w zakresie</w:t>
      </w:r>
    </w:p>
    <w:p w14:paraId="608C4EF1" w14:textId="77777777" w:rsidR="00CD7E9C" w:rsidRPr="00CD7E9C" w:rsidRDefault="00CD7E9C" w:rsidP="00CD7E9C">
      <w:pPr>
        <w:spacing w:after="0" w:line="269" w:lineRule="auto"/>
        <w:jc w:val="center"/>
        <w:rPr>
          <w:rFonts w:ascii="Arial" w:hAnsi="Arial" w:cs="Arial"/>
          <w:sz w:val="20"/>
          <w:szCs w:val="20"/>
        </w:rPr>
      </w:pPr>
      <w:r w:rsidRPr="00CD7E9C">
        <w:rPr>
          <w:rFonts w:ascii="Arial" w:hAnsi="Arial" w:cs="Arial"/>
          <w:sz w:val="20"/>
          <w:szCs w:val="20"/>
        </w:rPr>
        <w:t>„Wspierania i upowszechniania kultury fizycznej”</w:t>
      </w:r>
    </w:p>
    <w:p w14:paraId="01BD6812" w14:textId="77777777" w:rsidR="00CD7E9C" w:rsidRPr="00CD7E9C" w:rsidRDefault="00CD7E9C" w:rsidP="00CD7E9C">
      <w:pPr>
        <w:spacing w:after="0" w:line="269" w:lineRule="auto"/>
        <w:rPr>
          <w:rFonts w:ascii="Arial" w:hAnsi="Arial" w:cs="Arial"/>
          <w:sz w:val="20"/>
          <w:szCs w:val="20"/>
        </w:rPr>
      </w:pPr>
    </w:p>
    <w:p w14:paraId="5A4E18F5"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 xml:space="preserve"> </w:t>
      </w:r>
    </w:p>
    <w:p w14:paraId="01206579" w14:textId="77777777" w:rsidR="00CD7E9C" w:rsidRPr="00CD7E9C" w:rsidRDefault="00CD7E9C" w:rsidP="00CD7E9C">
      <w:pPr>
        <w:spacing w:after="0" w:line="269" w:lineRule="auto"/>
        <w:jc w:val="both"/>
        <w:rPr>
          <w:rFonts w:ascii="Arial" w:hAnsi="Arial" w:cs="Arial"/>
          <w:sz w:val="20"/>
          <w:szCs w:val="20"/>
        </w:rPr>
      </w:pPr>
      <w:r w:rsidRPr="00CD7E9C">
        <w:rPr>
          <w:rFonts w:ascii="Arial" w:hAnsi="Arial" w:cs="Arial"/>
          <w:sz w:val="20"/>
          <w:szCs w:val="20"/>
        </w:rPr>
        <w:t>Podstawa prawna: art. 11 ust. 1 i 2 oraz art. 13 ust. 1-3 ustawy z dnia 24 kwietnia 2003 r. o działalności pożytku publicznego i o wolontariacie (t.j.: Dz.U. z 2020 r. poz. 1057 ze zm.), Uchwała Nr XXXIV Rady Miejskiej w Chrzanowie z dnia 7 września 2021 r. o przyjęciu „Programu współpracy gminy Chrzanów z</w:t>
      </w:r>
      <w:r>
        <w:rPr>
          <w:rFonts w:ascii="Arial" w:hAnsi="Arial" w:cs="Arial"/>
          <w:sz w:val="20"/>
          <w:szCs w:val="20"/>
        </w:rPr>
        <w:t> </w:t>
      </w:r>
      <w:r w:rsidRPr="00CD7E9C">
        <w:rPr>
          <w:rFonts w:ascii="Arial" w:hAnsi="Arial" w:cs="Arial"/>
          <w:sz w:val="20"/>
          <w:szCs w:val="20"/>
        </w:rPr>
        <w:t>organizacjami pozarządowymi oraz podmiotami wymienionymi w art. 3 ust. 3 ustawy z dnia 24 kwietnia 2003 r. o działalności pożytku publicznego i o wolontariacie na 2022 rok”.</w:t>
      </w:r>
    </w:p>
    <w:p w14:paraId="52E17DBE" w14:textId="77777777" w:rsidR="00CD7E9C" w:rsidRDefault="00CD7E9C" w:rsidP="00CD7E9C">
      <w:pPr>
        <w:spacing w:after="0" w:line="269" w:lineRule="auto"/>
        <w:rPr>
          <w:rFonts w:ascii="Arial" w:hAnsi="Arial" w:cs="Arial"/>
          <w:sz w:val="20"/>
          <w:szCs w:val="20"/>
        </w:rPr>
      </w:pPr>
    </w:p>
    <w:p w14:paraId="2FA1B100" w14:textId="77777777" w:rsidR="00CD7E9C" w:rsidRPr="00CD7E9C" w:rsidRDefault="00CD7E9C" w:rsidP="00CD7E9C">
      <w:pPr>
        <w:spacing w:after="0" w:line="269" w:lineRule="auto"/>
        <w:rPr>
          <w:rFonts w:ascii="Arial" w:hAnsi="Arial" w:cs="Arial"/>
          <w:b/>
          <w:sz w:val="20"/>
          <w:szCs w:val="20"/>
        </w:rPr>
      </w:pPr>
      <w:r w:rsidRPr="00CD7E9C">
        <w:rPr>
          <w:rFonts w:ascii="Arial" w:hAnsi="Arial" w:cs="Arial"/>
          <w:b/>
          <w:sz w:val="20"/>
          <w:szCs w:val="20"/>
        </w:rPr>
        <w:t>I.  Rodzaj zadania</w:t>
      </w:r>
    </w:p>
    <w:p w14:paraId="69101D2C"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1. Celem zadania jest wsparcie działań podejmowanych z zakresu kultury fizycznej.</w:t>
      </w:r>
    </w:p>
    <w:p w14:paraId="2A3C0876" w14:textId="77777777" w:rsidR="00861AEC" w:rsidRDefault="00CD7E9C" w:rsidP="00CD7E9C">
      <w:pPr>
        <w:spacing w:after="0" w:line="269" w:lineRule="auto"/>
        <w:jc w:val="both"/>
        <w:rPr>
          <w:rFonts w:ascii="Arial" w:hAnsi="Arial" w:cs="Arial"/>
          <w:sz w:val="20"/>
          <w:szCs w:val="20"/>
        </w:rPr>
      </w:pPr>
      <w:r w:rsidRPr="00CD7E9C">
        <w:rPr>
          <w:rFonts w:ascii="Arial" w:hAnsi="Arial" w:cs="Arial"/>
          <w:sz w:val="20"/>
          <w:szCs w:val="20"/>
        </w:rPr>
        <w:t>2. Zakres zadania obejmuje w szczególności</w:t>
      </w:r>
      <w:r w:rsidR="00861AEC">
        <w:rPr>
          <w:rFonts w:ascii="Arial" w:hAnsi="Arial" w:cs="Arial"/>
          <w:sz w:val="20"/>
          <w:szCs w:val="20"/>
        </w:rPr>
        <w:t>:</w:t>
      </w:r>
      <w:r w:rsidRPr="00CD7E9C">
        <w:rPr>
          <w:rFonts w:ascii="Arial" w:hAnsi="Arial" w:cs="Arial"/>
          <w:sz w:val="20"/>
          <w:szCs w:val="20"/>
        </w:rPr>
        <w:t xml:space="preserve"> </w:t>
      </w:r>
    </w:p>
    <w:p w14:paraId="5C1D6AC9" w14:textId="77777777" w:rsidR="00861AEC" w:rsidRDefault="00861AEC" w:rsidP="00CD7E9C">
      <w:pPr>
        <w:spacing w:after="0" w:line="269" w:lineRule="auto"/>
        <w:jc w:val="both"/>
        <w:rPr>
          <w:rFonts w:ascii="Arial" w:hAnsi="Arial" w:cs="Arial"/>
          <w:sz w:val="20"/>
          <w:szCs w:val="20"/>
        </w:rPr>
      </w:pPr>
      <w:r>
        <w:rPr>
          <w:rFonts w:ascii="Arial" w:hAnsi="Arial" w:cs="Arial"/>
          <w:sz w:val="20"/>
          <w:szCs w:val="20"/>
        </w:rPr>
        <w:t xml:space="preserve">a) </w:t>
      </w:r>
      <w:r w:rsidRPr="00861AEC">
        <w:rPr>
          <w:rFonts w:ascii="Arial" w:hAnsi="Arial" w:cs="Arial"/>
          <w:sz w:val="20"/>
          <w:szCs w:val="20"/>
        </w:rPr>
        <w:t>propagowanie</w:t>
      </w:r>
      <w:r w:rsidRPr="00861AEC">
        <w:t xml:space="preserve"> </w:t>
      </w:r>
      <w:r w:rsidR="00F514DD">
        <w:rPr>
          <w:rFonts w:ascii="Arial" w:hAnsi="Arial" w:cs="Arial"/>
          <w:sz w:val="20"/>
          <w:szCs w:val="20"/>
        </w:rPr>
        <w:t>wśród mieszkańców g</w:t>
      </w:r>
      <w:r w:rsidRPr="00861AEC">
        <w:rPr>
          <w:rFonts w:ascii="Arial" w:hAnsi="Arial" w:cs="Arial"/>
          <w:sz w:val="20"/>
          <w:szCs w:val="20"/>
        </w:rPr>
        <w:t>miny Chrzanów aktywności ruchowej dla zachowania zdrowia fizycznego i psychicznego</w:t>
      </w:r>
      <w:r>
        <w:rPr>
          <w:rFonts w:ascii="Arial" w:hAnsi="Arial" w:cs="Arial"/>
          <w:sz w:val="20"/>
          <w:szCs w:val="20"/>
        </w:rPr>
        <w:t>,</w:t>
      </w:r>
    </w:p>
    <w:p w14:paraId="6F968BA4" w14:textId="77777777" w:rsidR="00861AEC" w:rsidRDefault="00861AEC" w:rsidP="00CD7E9C">
      <w:pPr>
        <w:spacing w:after="0" w:line="269" w:lineRule="auto"/>
        <w:jc w:val="both"/>
        <w:rPr>
          <w:rFonts w:ascii="Arial" w:hAnsi="Arial" w:cs="Arial"/>
          <w:sz w:val="20"/>
          <w:szCs w:val="20"/>
        </w:rPr>
      </w:pPr>
      <w:r>
        <w:rPr>
          <w:rFonts w:ascii="Arial" w:hAnsi="Arial" w:cs="Arial"/>
          <w:sz w:val="20"/>
          <w:szCs w:val="20"/>
        </w:rPr>
        <w:t xml:space="preserve">b) </w:t>
      </w:r>
      <w:r w:rsidR="00F514DD" w:rsidRPr="00F514DD">
        <w:rPr>
          <w:rFonts w:ascii="Arial" w:hAnsi="Arial" w:cs="Arial"/>
          <w:sz w:val="20"/>
          <w:szCs w:val="20"/>
        </w:rPr>
        <w:t xml:space="preserve">stworzenie </w:t>
      </w:r>
      <w:r w:rsidR="00F514DD">
        <w:rPr>
          <w:rFonts w:ascii="Arial" w:hAnsi="Arial" w:cs="Arial"/>
          <w:sz w:val="20"/>
          <w:szCs w:val="20"/>
        </w:rPr>
        <w:t>mieszkańcom gminy Chrzanów</w:t>
      </w:r>
      <w:r w:rsidR="00F514DD" w:rsidRPr="00F514DD">
        <w:rPr>
          <w:rFonts w:ascii="Arial" w:hAnsi="Arial" w:cs="Arial"/>
          <w:sz w:val="20"/>
          <w:szCs w:val="20"/>
        </w:rPr>
        <w:t xml:space="preserve"> odpowiednich warunków do uprawiania sportu i rekreacji</w:t>
      </w:r>
      <w:r w:rsidR="00B269DB">
        <w:rPr>
          <w:rFonts w:ascii="Arial" w:hAnsi="Arial" w:cs="Arial"/>
          <w:sz w:val="20"/>
          <w:szCs w:val="20"/>
        </w:rPr>
        <w:t xml:space="preserve"> ruchowej</w:t>
      </w:r>
      <w:r w:rsidR="00C536E9">
        <w:rPr>
          <w:rFonts w:ascii="Arial" w:hAnsi="Arial" w:cs="Arial"/>
          <w:sz w:val="20"/>
          <w:szCs w:val="20"/>
        </w:rPr>
        <w:t>,</w:t>
      </w:r>
    </w:p>
    <w:p w14:paraId="7D77FE9F" w14:textId="77777777" w:rsidR="00C536E9" w:rsidRDefault="00C536E9" w:rsidP="00CD7E9C">
      <w:pPr>
        <w:spacing w:after="0" w:line="269" w:lineRule="auto"/>
        <w:jc w:val="both"/>
        <w:rPr>
          <w:rFonts w:ascii="Arial" w:hAnsi="Arial" w:cs="Arial"/>
          <w:sz w:val="20"/>
          <w:szCs w:val="20"/>
        </w:rPr>
      </w:pPr>
      <w:r>
        <w:rPr>
          <w:rFonts w:ascii="Arial" w:hAnsi="Arial" w:cs="Arial"/>
          <w:sz w:val="20"/>
          <w:szCs w:val="20"/>
        </w:rPr>
        <w:t>c) upowszechnianie kultury fizycznej wśród dzieci i młodzieży,</w:t>
      </w:r>
    </w:p>
    <w:p w14:paraId="7F701743" w14:textId="53E1696E" w:rsidR="003A2E1D" w:rsidRDefault="003A2E1D" w:rsidP="00CD7E9C">
      <w:pPr>
        <w:spacing w:after="0" w:line="269" w:lineRule="auto"/>
        <w:jc w:val="both"/>
        <w:rPr>
          <w:rFonts w:ascii="Arial" w:hAnsi="Arial" w:cs="Arial"/>
          <w:sz w:val="20"/>
          <w:szCs w:val="20"/>
        </w:rPr>
      </w:pPr>
      <w:r>
        <w:rPr>
          <w:rFonts w:ascii="Arial" w:hAnsi="Arial" w:cs="Arial"/>
          <w:sz w:val="20"/>
          <w:szCs w:val="20"/>
        </w:rPr>
        <w:t xml:space="preserve">d) </w:t>
      </w:r>
      <w:r w:rsidR="00741FA0">
        <w:rPr>
          <w:rFonts w:ascii="Arial" w:hAnsi="Arial" w:cs="Arial"/>
          <w:sz w:val="20"/>
          <w:szCs w:val="20"/>
        </w:rPr>
        <w:t>edukację sportową</w:t>
      </w:r>
      <w:r w:rsidR="00C536E9">
        <w:rPr>
          <w:rFonts w:ascii="Arial" w:hAnsi="Arial" w:cs="Arial"/>
          <w:sz w:val="20"/>
          <w:szCs w:val="20"/>
        </w:rPr>
        <w:t xml:space="preserve"> dzieci i młodzieży,</w:t>
      </w:r>
      <w:r w:rsidR="00AE7C0B">
        <w:rPr>
          <w:rFonts w:ascii="Arial" w:hAnsi="Arial" w:cs="Arial"/>
          <w:sz w:val="20"/>
          <w:szCs w:val="20"/>
        </w:rPr>
        <w:t xml:space="preserve"> </w:t>
      </w:r>
    </w:p>
    <w:p w14:paraId="0A396F23" w14:textId="77777777" w:rsidR="00C536E9" w:rsidRDefault="003A2E1D" w:rsidP="00CD7E9C">
      <w:pPr>
        <w:spacing w:after="0" w:line="269" w:lineRule="auto"/>
        <w:jc w:val="both"/>
        <w:rPr>
          <w:rFonts w:ascii="Arial" w:hAnsi="Arial" w:cs="Arial"/>
          <w:sz w:val="20"/>
          <w:szCs w:val="20"/>
        </w:rPr>
      </w:pPr>
      <w:r>
        <w:rPr>
          <w:rFonts w:ascii="Arial" w:hAnsi="Arial" w:cs="Arial"/>
          <w:sz w:val="20"/>
          <w:szCs w:val="20"/>
        </w:rPr>
        <w:t xml:space="preserve">e) </w:t>
      </w:r>
      <w:r w:rsidR="00C536E9">
        <w:rPr>
          <w:rFonts w:ascii="Arial" w:hAnsi="Arial" w:cs="Arial"/>
          <w:sz w:val="20"/>
          <w:szCs w:val="20"/>
        </w:rPr>
        <w:t>upowszechnianie form aktywnego wypoczynku</w:t>
      </w:r>
      <w:r w:rsidR="00AE7C0B">
        <w:rPr>
          <w:rFonts w:ascii="Arial" w:hAnsi="Arial" w:cs="Arial"/>
          <w:sz w:val="20"/>
          <w:szCs w:val="20"/>
        </w:rPr>
        <w:t>.</w:t>
      </w:r>
    </w:p>
    <w:p w14:paraId="586946B0" w14:textId="77777777" w:rsidR="00CD7E9C" w:rsidRPr="00CD7E9C" w:rsidRDefault="00CD7E9C" w:rsidP="006B1A8E">
      <w:pPr>
        <w:spacing w:after="0" w:line="269" w:lineRule="auto"/>
        <w:jc w:val="both"/>
        <w:rPr>
          <w:rFonts w:ascii="Arial" w:hAnsi="Arial" w:cs="Arial"/>
          <w:sz w:val="20"/>
          <w:szCs w:val="20"/>
        </w:rPr>
      </w:pPr>
      <w:r w:rsidRPr="00CD7E9C">
        <w:rPr>
          <w:rFonts w:ascii="Arial" w:hAnsi="Arial" w:cs="Arial"/>
          <w:sz w:val="20"/>
          <w:szCs w:val="20"/>
        </w:rPr>
        <w:t>3. Jeżeli Oferent będzie pobierał opłatę od uczestników w ramach zadania, powinien prowadzić w tym zakresie działalność odpłatną pożytku publicznego.</w:t>
      </w:r>
    </w:p>
    <w:p w14:paraId="59C9B7E3" w14:textId="77777777" w:rsidR="00CD7E9C" w:rsidRPr="00CD7E9C" w:rsidRDefault="00CD7E9C" w:rsidP="00CD7E9C">
      <w:pPr>
        <w:spacing w:after="0" w:line="269" w:lineRule="auto"/>
        <w:rPr>
          <w:rFonts w:ascii="Arial" w:hAnsi="Arial" w:cs="Arial"/>
          <w:sz w:val="20"/>
          <w:szCs w:val="20"/>
        </w:rPr>
      </w:pPr>
    </w:p>
    <w:p w14:paraId="2AA05329" w14:textId="77777777" w:rsidR="00CD7E9C" w:rsidRPr="00733EF2" w:rsidRDefault="00CD7E9C" w:rsidP="00CD7E9C">
      <w:pPr>
        <w:spacing w:after="0" w:line="269" w:lineRule="auto"/>
        <w:rPr>
          <w:rFonts w:ascii="Arial" w:hAnsi="Arial" w:cs="Arial"/>
          <w:b/>
          <w:sz w:val="20"/>
          <w:szCs w:val="20"/>
        </w:rPr>
      </w:pPr>
      <w:r w:rsidRPr="00733EF2">
        <w:rPr>
          <w:rFonts w:ascii="Arial" w:hAnsi="Arial" w:cs="Arial"/>
          <w:b/>
          <w:sz w:val="20"/>
          <w:szCs w:val="20"/>
        </w:rPr>
        <w:t>II. Wysokość środków publicznych przeznaczonych na realizację zadania</w:t>
      </w:r>
    </w:p>
    <w:p w14:paraId="63A3219C"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 xml:space="preserve">Na realizację zadania w 2022 roku planuje się przeznaczyć kwotę w wysokości </w:t>
      </w:r>
      <w:r w:rsidR="00DC7CEF">
        <w:rPr>
          <w:rFonts w:ascii="Arial" w:hAnsi="Arial" w:cs="Arial"/>
          <w:sz w:val="20"/>
          <w:szCs w:val="20"/>
        </w:rPr>
        <w:t>35 000,00</w:t>
      </w:r>
      <w:r w:rsidRPr="00CD7E9C">
        <w:rPr>
          <w:rFonts w:ascii="Arial" w:hAnsi="Arial" w:cs="Arial"/>
          <w:sz w:val="20"/>
          <w:szCs w:val="20"/>
        </w:rPr>
        <w:t xml:space="preserve"> zł.</w:t>
      </w:r>
    </w:p>
    <w:p w14:paraId="044D5616" w14:textId="77777777" w:rsidR="00CD7E9C" w:rsidRPr="00CD7E9C" w:rsidRDefault="00CD7E9C" w:rsidP="00CD7E9C">
      <w:pPr>
        <w:spacing w:after="0" w:line="269" w:lineRule="auto"/>
        <w:rPr>
          <w:rFonts w:ascii="Arial" w:hAnsi="Arial" w:cs="Arial"/>
          <w:sz w:val="20"/>
          <w:szCs w:val="20"/>
        </w:rPr>
      </w:pPr>
    </w:p>
    <w:p w14:paraId="25EC3980" w14:textId="77777777" w:rsidR="00CD7E9C" w:rsidRPr="006B1A8E" w:rsidRDefault="00CD7E9C" w:rsidP="00CD7E9C">
      <w:pPr>
        <w:spacing w:after="0" w:line="269" w:lineRule="auto"/>
        <w:rPr>
          <w:rFonts w:ascii="Arial" w:hAnsi="Arial" w:cs="Arial"/>
          <w:b/>
          <w:sz w:val="20"/>
          <w:szCs w:val="20"/>
        </w:rPr>
      </w:pPr>
      <w:r w:rsidRPr="006B1A8E">
        <w:rPr>
          <w:rFonts w:ascii="Arial" w:hAnsi="Arial" w:cs="Arial"/>
          <w:b/>
          <w:sz w:val="20"/>
          <w:szCs w:val="20"/>
        </w:rPr>
        <w:t>III. Zasady przyznawania dotacji</w:t>
      </w:r>
    </w:p>
    <w:p w14:paraId="72669D1E" w14:textId="77777777" w:rsidR="00CD7E9C" w:rsidRPr="00CD7E9C" w:rsidRDefault="00CD7E9C" w:rsidP="006B1A8E">
      <w:pPr>
        <w:spacing w:after="0" w:line="269" w:lineRule="auto"/>
        <w:jc w:val="both"/>
        <w:rPr>
          <w:rFonts w:ascii="Arial" w:hAnsi="Arial" w:cs="Arial"/>
          <w:sz w:val="20"/>
          <w:szCs w:val="20"/>
        </w:rPr>
      </w:pPr>
      <w:r w:rsidRPr="00CD7E9C">
        <w:rPr>
          <w:rFonts w:ascii="Arial" w:hAnsi="Arial" w:cs="Arial"/>
          <w:sz w:val="20"/>
          <w:szCs w:val="20"/>
        </w:rPr>
        <w:t>1. Do złożenia oferty uprawnione są podmioty spełniające wymogi określone w ustawie z dnia 24</w:t>
      </w:r>
      <w:r w:rsidR="006B1A8E">
        <w:rPr>
          <w:rFonts w:ascii="Arial" w:hAnsi="Arial" w:cs="Arial"/>
          <w:sz w:val="20"/>
          <w:szCs w:val="20"/>
        </w:rPr>
        <w:t> </w:t>
      </w:r>
      <w:r w:rsidRPr="00CD7E9C">
        <w:rPr>
          <w:rFonts w:ascii="Arial" w:hAnsi="Arial" w:cs="Arial"/>
          <w:sz w:val="20"/>
          <w:szCs w:val="20"/>
        </w:rPr>
        <w:t>kwietnia 2003 r. o działalności pożytku publicznego i o wolontariacie.</w:t>
      </w:r>
    </w:p>
    <w:p w14:paraId="65A67BE3"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2. Oferent ma możliwość złożenia wyłącznie jednej oferty.</w:t>
      </w:r>
    </w:p>
    <w:p w14:paraId="3EEB9433" w14:textId="77777777" w:rsidR="00CD7E9C" w:rsidRPr="00CD7E9C" w:rsidRDefault="00CD7E9C" w:rsidP="006B1A8E">
      <w:pPr>
        <w:spacing w:after="0" w:line="269" w:lineRule="auto"/>
        <w:jc w:val="both"/>
        <w:rPr>
          <w:rFonts w:ascii="Arial" w:hAnsi="Arial" w:cs="Arial"/>
          <w:sz w:val="20"/>
          <w:szCs w:val="20"/>
        </w:rPr>
      </w:pPr>
      <w:r w:rsidRPr="00CD7E9C">
        <w:rPr>
          <w:rFonts w:ascii="Arial" w:hAnsi="Arial" w:cs="Arial"/>
          <w:sz w:val="20"/>
          <w:szCs w:val="20"/>
        </w:rPr>
        <w:t>3. Warunkiem udziału w konkursie i ubiegania się o dofinansowanie realizacji zadania publicznego przez oferentów jest:</w:t>
      </w:r>
    </w:p>
    <w:p w14:paraId="6EA12F1B"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a) złożenie oferty poprzez generator on-line dostępny na stronie internetowej www.witkac.pl,</w:t>
      </w:r>
    </w:p>
    <w:p w14:paraId="3899230F" w14:textId="77777777" w:rsidR="00CD7E9C" w:rsidRPr="00CD7E9C" w:rsidRDefault="00CD7E9C" w:rsidP="006B1A8E">
      <w:pPr>
        <w:spacing w:after="0" w:line="269" w:lineRule="auto"/>
        <w:jc w:val="both"/>
        <w:rPr>
          <w:rFonts w:ascii="Arial" w:hAnsi="Arial" w:cs="Arial"/>
          <w:sz w:val="20"/>
          <w:szCs w:val="20"/>
        </w:rPr>
      </w:pPr>
      <w:r w:rsidRPr="00CD7E9C">
        <w:rPr>
          <w:rFonts w:ascii="Arial" w:hAnsi="Arial" w:cs="Arial"/>
          <w:sz w:val="20"/>
          <w:szCs w:val="20"/>
        </w:rPr>
        <w:t>b) złożenie „Potwierdzenia złożenia oferty" podpisanego przez osoby upoważnione do reprezentacji oferenta, na Dzienniku Podawczym Urzędu Miejskiego w Chrzanowie al. Henryka 20, wraz z</w:t>
      </w:r>
      <w:r w:rsidR="006B1A8E">
        <w:rPr>
          <w:rFonts w:ascii="Arial" w:hAnsi="Arial" w:cs="Arial"/>
          <w:sz w:val="20"/>
          <w:szCs w:val="20"/>
        </w:rPr>
        <w:t> </w:t>
      </w:r>
      <w:r w:rsidRPr="00CD7E9C">
        <w:rPr>
          <w:rFonts w:ascii="Arial" w:hAnsi="Arial" w:cs="Arial"/>
          <w:sz w:val="20"/>
          <w:szCs w:val="20"/>
        </w:rPr>
        <w:t>wymaganymi załąc</w:t>
      </w:r>
      <w:r w:rsidR="000636C7">
        <w:rPr>
          <w:rFonts w:ascii="Arial" w:hAnsi="Arial" w:cs="Arial"/>
          <w:sz w:val="20"/>
          <w:szCs w:val="20"/>
        </w:rPr>
        <w:t>znikami, o których mowa w ust.10</w:t>
      </w:r>
      <w:r w:rsidRPr="00CD7E9C">
        <w:rPr>
          <w:rFonts w:ascii="Arial" w:hAnsi="Arial" w:cs="Arial"/>
          <w:sz w:val="20"/>
          <w:szCs w:val="20"/>
        </w:rPr>
        <w:t>.</w:t>
      </w:r>
    </w:p>
    <w:p w14:paraId="65E2C0DA"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4. Zadanie zlecane jest w formie wsparcia.</w:t>
      </w:r>
    </w:p>
    <w:p w14:paraId="470D5332"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5. Wkład własny oferenta musi wynosić co najmniej 5% całkowitych kosztów zadania.</w:t>
      </w:r>
    </w:p>
    <w:p w14:paraId="653D837F"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6. Wkład własny oferenta może pochodzić z :</w:t>
      </w:r>
    </w:p>
    <w:p w14:paraId="03EA9348"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a) wkładu własnego finansowego,</w:t>
      </w:r>
    </w:p>
    <w:p w14:paraId="5920D319"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b) wkładu własnego osobowego,</w:t>
      </w:r>
    </w:p>
    <w:p w14:paraId="5B4F4AC9"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c) wkładu własnego rzeczowego.</w:t>
      </w:r>
    </w:p>
    <w:p w14:paraId="0BF4DFA8" w14:textId="77777777" w:rsidR="00CD7E9C" w:rsidRPr="00CD7E9C" w:rsidRDefault="00CD7E9C" w:rsidP="006B1A8E">
      <w:pPr>
        <w:spacing w:after="0" w:line="269" w:lineRule="auto"/>
        <w:jc w:val="both"/>
        <w:rPr>
          <w:rFonts w:ascii="Arial" w:hAnsi="Arial" w:cs="Arial"/>
          <w:sz w:val="20"/>
          <w:szCs w:val="20"/>
        </w:rPr>
      </w:pPr>
      <w:r w:rsidRPr="00CD7E9C">
        <w:rPr>
          <w:rFonts w:ascii="Arial" w:hAnsi="Arial" w:cs="Arial"/>
          <w:sz w:val="20"/>
          <w:szCs w:val="20"/>
        </w:rPr>
        <w:t>7. W wyniku rozpatrzenia zgłoszonych ofert Burmistrz Miasta Chrzanowa może zlecić zadanie określone w rozdziale I. jednemu lub kilku oferentom w granicach łącznej kwoty wymienionej</w:t>
      </w:r>
      <w:r w:rsidR="006B1A8E">
        <w:rPr>
          <w:rFonts w:ascii="Arial" w:hAnsi="Arial" w:cs="Arial"/>
          <w:sz w:val="20"/>
          <w:szCs w:val="20"/>
        </w:rPr>
        <w:t xml:space="preserve"> </w:t>
      </w:r>
      <w:r w:rsidRPr="00CD7E9C">
        <w:rPr>
          <w:rFonts w:ascii="Arial" w:hAnsi="Arial" w:cs="Arial"/>
          <w:sz w:val="20"/>
          <w:szCs w:val="20"/>
        </w:rPr>
        <w:t>w rozdziale II. ogłoszenia.</w:t>
      </w:r>
    </w:p>
    <w:p w14:paraId="4C34F351" w14:textId="77777777" w:rsidR="00CD7E9C" w:rsidRPr="00CD7E9C" w:rsidRDefault="00CD7E9C" w:rsidP="000636C7">
      <w:pPr>
        <w:spacing w:after="0" w:line="269" w:lineRule="auto"/>
        <w:jc w:val="both"/>
        <w:rPr>
          <w:rFonts w:ascii="Arial" w:hAnsi="Arial" w:cs="Arial"/>
          <w:sz w:val="20"/>
          <w:szCs w:val="20"/>
        </w:rPr>
      </w:pPr>
      <w:r w:rsidRPr="00CD7E9C">
        <w:rPr>
          <w:rFonts w:ascii="Arial" w:hAnsi="Arial" w:cs="Arial"/>
          <w:sz w:val="20"/>
          <w:szCs w:val="20"/>
        </w:rPr>
        <w:t xml:space="preserve">8. W przypadku, gdy suma dofinansowania zgłoszonych ofert przekroczy wysokość środków przeznaczonych na realizację zadania, organizator konkursu zastrzega sobie możliwość proporcjonalnego zmniejszenia dofinansowania stosownie do posiadanych środków. W takiej sytuacji dopuszcza się możliwość częściowej zmiany oferty. Zmiana zakresu realizacji zadania nie może naruszać istoty zadania przedstawionego w ofercie. Przed podpisaniem umowy zmiana ta wymaga </w:t>
      </w:r>
      <w:r w:rsidRPr="00CD7E9C">
        <w:rPr>
          <w:rFonts w:ascii="Arial" w:hAnsi="Arial" w:cs="Arial"/>
          <w:sz w:val="20"/>
          <w:szCs w:val="20"/>
        </w:rPr>
        <w:lastRenderedPageBreak/>
        <w:t>zaktualizowania oferty zgodnie z warunkiem wskazanym w ust. 3. w terminie do 3 dni roboczych od daty otrzymania przez oferenta powiadomienia przesłanego drogą elektroniczną na adres mailowy oferenta wskazany w ofercie.</w:t>
      </w:r>
    </w:p>
    <w:p w14:paraId="2667489D"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9. Brak aktualizacji oferty w terminie wskazanym w ust. 8 skutkuje jej odrzuceniem.</w:t>
      </w:r>
    </w:p>
    <w:p w14:paraId="63596EDF"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10. Do „Potwierdzenia złożenia oferty" konkursowej należy dołączyć:</w:t>
      </w:r>
    </w:p>
    <w:p w14:paraId="78FF57EB" w14:textId="77777777" w:rsidR="00CD7E9C" w:rsidRPr="00CD7E9C" w:rsidRDefault="00CD7E9C" w:rsidP="000636C7">
      <w:pPr>
        <w:spacing w:after="0" w:line="269" w:lineRule="auto"/>
        <w:jc w:val="both"/>
        <w:rPr>
          <w:rFonts w:ascii="Arial" w:hAnsi="Arial" w:cs="Arial"/>
          <w:sz w:val="20"/>
          <w:szCs w:val="20"/>
        </w:rPr>
      </w:pPr>
      <w:r w:rsidRPr="00CD7E9C">
        <w:rPr>
          <w:rFonts w:ascii="Arial" w:hAnsi="Arial" w:cs="Arial"/>
          <w:sz w:val="20"/>
          <w:szCs w:val="20"/>
        </w:rPr>
        <w:t>a) aktualny odpis z rejestru (ewidencji) organizacji, o ile nie jest to Krajowy Rejestr Sądowy -  odpis musi być zgodny z aktualnym stanem faktycznym i prawnym w dniu złożenia oferty,</w:t>
      </w:r>
    </w:p>
    <w:p w14:paraId="76DCDCB0"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b) uwierzytelnioną kserokopię statutu</w:t>
      </w:r>
      <w:r w:rsidR="00687D27">
        <w:rPr>
          <w:rFonts w:ascii="Arial" w:hAnsi="Arial" w:cs="Arial"/>
          <w:sz w:val="20"/>
          <w:szCs w:val="20"/>
        </w:rPr>
        <w:t>/regulaminu oferenta</w:t>
      </w:r>
      <w:r w:rsidRPr="00CD7E9C">
        <w:rPr>
          <w:rFonts w:ascii="Arial" w:hAnsi="Arial" w:cs="Arial"/>
          <w:sz w:val="20"/>
          <w:szCs w:val="20"/>
        </w:rPr>
        <w:t>,</w:t>
      </w:r>
    </w:p>
    <w:p w14:paraId="120B31C5" w14:textId="77777777" w:rsidR="00CD7E9C" w:rsidRPr="00CD7E9C" w:rsidRDefault="00CD7E9C" w:rsidP="00B61DCC">
      <w:pPr>
        <w:spacing w:after="0" w:line="269" w:lineRule="auto"/>
        <w:jc w:val="both"/>
        <w:rPr>
          <w:rFonts w:ascii="Arial" w:hAnsi="Arial" w:cs="Arial"/>
          <w:sz w:val="20"/>
          <w:szCs w:val="20"/>
        </w:rPr>
      </w:pPr>
      <w:r w:rsidRPr="00CD7E9C">
        <w:rPr>
          <w:rFonts w:ascii="Arial" w:hAnsi="Arial" w:cs="Arial"/>
          <w:sz w:val="20"/>
          <w:szCs w:val="20"/>
        </w:rPr>
        <w:t>c) oświadczenie oferenta o numerze rachunku bankowego, na który ma zostać przelana dotacja, stanowiące załącznik nr 1 do ogłoszenia konkursowego,</w:t>
      </w:r>
    </w:p>
    <w:p w14:paraId="52810059" w14:textId="77777777" w:rsidR="00CD7E9C" w:rsidRPr="00CD7E9C" w:rsidRDefault="00CD7E9C" w:rsidP="00B61DCC">
      <w:pPr>
        <w:spacing w:after="0" w:line="269" w:lineRule="auto"/>
        <w:jc w:val="both"/>
        <w:rPr>
          <w:rFonts w:ascii="Arial" w:hAnsi="Arial" w:cs="Arial"/>
          <w:sz w:val="20"/>
          <w:szCs w:val="20"/>
        </w:rPr>
      </w:pPr>
      <w:r w:rsidRPr="00CD7E9C">
        <w:rPr>
          <w:rFonts w:ascii="Arial" w:hAnsi="Arial" w:cs="Arial"/>
          <w:sz w:val="20"/>
          <w:szCs w:val="20"/>
        </w:rPr>
        <w:t>d) oświadczenie oferenta o osobach upoważnionych do reprezentowania organizacji wobec zleceniodawcy, stanowiące załącznik nr 2 do ogłoszenia konkursowego,</w:t>
      </w:r>
    </w:p>
    <w:p w14:paraId="39F72F7F" w14:textId="77777777" w:rsidR="00CD7E9C" w:rsidRPr="00CD7E9C" w:rsidRDefault="00CD7E9C" w:rsidP="00B61DCC">
      <w:pPr>
        <w:spacing w:after="0" w:line="269" w:lineRule="auto"/>
        <w:jc w:val="both"/>
        <w:rPr>
          <w:rFonts w:ascii="Arial" w:hAnsi="Arial" w:cs="Arial"/>
          <w:sz w:val="20"/>
          <w:szCs w:val="20"/>
        </w:rPr>
      </w:pPr>
      <w:r w:rsidRPr="00CD7E9C">
        <w:rPr>
          <w:rFonts w:ascii="Arial" w:hAnsi="Arial" w:cs="Arial"/>
          <w:sz w:val="20"/>
          <w:szCs w:val="20"/>
        </w:rPr>
        <w:t>e) opis sposobu w jaki oferent planuje zapewnić dostępność architektoniczną, cyfrową oraz informacyjno-komunikacyjną osobom ze szczególnymi potrzebami zgodnie z ustawą z dnia 19</w:t>
      </w:r>
      <w:r w:rsidR="00B61DCC">
        <w:rPr>
          <w:rFonts w:ascii="Arial" w:hAnsi="Arial" w:cs="Arial"/>
          <w:sz w:val="20"/>
          <w:szCs w:val="20"/>
        </w:rPr>
        <w:t> </w:t>
      </w:r>
      <w:r w:rsidRPr="00CD7E9C">
        <w:rPr>
          <w:rFonts w:ascii="Arial" w:hAnsi="Arial" w:cs="Arial"/>
          <w:sz w:val="20"/>
          <w:szCs w:val="20"/>
        </w:rPr>
        <w:t>lipca</w:t>
      </w:r>
      <w:r w:rsidR="00B61DCC">
        <w:rPr>
          <w:rFonts w:ascii="Arial" w:hAnsi="Arial" w:cs="Arial"/>
          <w:sz w:val="20"/>
          <w:szCs w:val="20"/>
        </w:rPr>
        <w:t> </w:t>
      </w:r>
      <w:r w:rsidRPr="00CD7E9C">
        <w:rPr>
          <w:rFonts w:ascii="Arial" w:hAnsi="Arial" w:cs="Arial"/>
          <w:sz w:val="20"/>
          <w:szCs w:val="20"/>
        </w:rPr>
        <w:t xml:space="preserve">2019 r. o zapewnieniu dostępności osobom ze szczególnymi potrzebami.  </w:t>
      </w:r>
    </w:p>
    <w:p w14:paraId="5AE5FAD2" w14:textId="77777777" w:rsidR="00CD7E9C" w:rsidRPr="00CD7E9C" w:rsidRDefault="00CD7E9C" w:rsidP="00B61DCC">
      <w:pPr>
        <w:spacing w:after="0" w:line="269" w:lineRule="auto"/>
        <w:jc w:val="both"/>
        <w:rPr>
          <w:rFonts w:ascii="Arial" w:hAnsi="Arial" w:cs="Arial"/>
          <w:sz w:val="20"/>
          <w:szCs w:val="20"/>
        </w:rPr>
      </w:pPr>
      <w:r w:rsidRPr="00CD7E9C">
        <w:rPr>
          <w:rFonts w:ascii="Arial" w:hAnsi="Arial" w:cs="Arial"/>
          <w:sz w:val="20"/>
          <w:szCs w:val="20"/>
        </w:rPr>
        <w:t xml:space="preserve">11. „Potwierdzenie złożenia oferty" powinno być podpisane </w:t>
      </w:r>
      <w:r w:rsidR="00B61DCC">
        <w:rPr>
          <w:rFonts w:ascii="Arial" w:hAnsi="Arial" w:cs="Arial"/>
          <w:sz w:val="20"/>
          <w:szCs w:val="20"/>
        </w:rPr>
        <w:t xml:space="preserve">przez osoby do tego uprawnione. </w:t>
      </w:r>
      <w:r w:rsidRPr="00CD7E9C">
        <w:rPr>
          <w:rFonts w:ascii="Arial" w:hAnsi="Arial" w:cs="Arial"/>
          <w:sz w:val="20"/>
          <w:szCs w:val="20"/>
        </w:rPr>
        <w:t>Za</w:t>
      </w:r>
      <w:r w:rsidR="00B61DCC">
        <w:rPr>
          <w:rFonts w:ascii="Arial" w:hAnsi="Arial" w:cs="Arial"/>
          <w:sz w:val="20"/>
          <w:szCs w:val="20"/>
        </w:rPr>
        <w:t> </w:t>
      </w:r>
      <w:r w:rsidRPr="00CD7E9C">
        <w:rPr>
          <w:rFonts w:ascii="Arial" w:hAnsi="Arial" w:cs="Arial"/>
          <w:sz w:val="20"/>
          <w:szCs w:val="20"/>
        </w:rPr>
        <w:t xml:space="preserve">prawidłowe zostaną uznane podpisy z pieczątką imienną, a w przypadku braku pieczątki </w:t>
      </w:r>
      <w:r w:rsidR="00B61DCC">
        <w:rPr>
          <w:rFonts w:ascii="Arial" w:hAnsi="Arial" w:cs="Arial"/>
          <w:sz w:val="20"/>
          <w:szCs w:val="20"/>
        </w:rPr>
        <w:t>–</w:t>
      </w:r>
      <w:r w:rsidRPr="00CD7E9C">
        <w:rPr>
          <w:rFonts w:ascii="Arial" w:hAnsi="Arial" w:cs="Arial"/>
          <w:sz w:val="20"/>
          <w:szCs w:val="20"/>
        </w:rPr>
        <w:t xml:space="preserve"> z</w:t>
      </w:r>
      <w:r w:rsidR="00B61DCC">
        <w:rPr>
          <w:rFonts w:ascii="Arial" w:hAnsi="Arial" w:cs="Arial"/>
          <w:sz w:val="20"/>
          <w:szCs w:val="20"/>
        </w:rPr>
        <w:t> </w:t>
      </w:r>
      <w:r w:rsidRPr="00CD7E9C">
        <w:rPr>
          <w:rFonts w:ascii="Arial" w:hAnsi="Arial" w:cs="Arial"/>
          <w:sz w:val="20"/>
          <w:szCs w:val="20"/>
        </w:rPr>
        <w:t>czytelnym podpisem umożliwiającym weryfikację.</w:t>
      </w:r>
    </w:p>
    <w:p w14:paraId="43D42268" w14:textId="77777777" w:rsidR="00CD7E9C" w:rsidRPr="00CD7E9C" w:rsidRDefault="00CD7E9C" w:rsidP="00B61DCC">
      <w:pPr>
        <w:spacing w:after="0" w:line="269" w:lineRule="auto"/>
        <w:jc w:val="both"/>
        <w:rPr>
          <w:rFonts w:ascii="Arial" w:hAnsi="Arial" w:cs="Arial"/>
          <w:sz w:val="20"/>
          <w:szCs w:val="20"/>
        </w:rPr>
      </w:pPr>
      <w:r w:rsidRPr="00CD7E9C">
        <w:rPr>
          <w:rFonts w:ascii="Arial" w:hAnsi="Arial" w:cs="Arial"/>
          <w:sz w:val="20"/>
          <w:szCs w:val="20"/>
        </w:rPr>
        <w:t>12. Przedłożone do „Potwierdzenia złożenia oferty" kserokopie należy potwierdzić „za zgodność z</w:t>
      </w:r>
      <w:r w:rsidR="00B61DCC">
        <w:rPr>
          <w:rFonts w:ascii="Arial" w:hAnsi="Arial" w:cs="Arial"/>
          <w:sz w:val="20"/>
          <w:szCs w:val="20"/>
        </w:rPr>
        <w:t> </w:t>
      </w:r>
      <w:r w:rsidRPr="00CD7E9C">
        <w:rPr>
          <w:rFonts w:ascii="Arial" w:hAnsi="Arial" w:cs="Arial"/>
          <w:sz w:val="20"/>
          <w:szCs w:val="20"/>
        </w:rPr>
        <w:t>oryginałem” na każdej stronie odrębnie.</w:t>
      </w:r>
    </w:p>
    <w:p w14:paraId="3C38BAA3" w14:textId="77777777" w:rsidR="00CD7E9C" w:rsidRPr="00CD7E9C" w:rsidRDefault="00CD7E9C" w:rsidP="00CD7E9C">
      <w:pPr>
        <w:spacing w:after="0" w:line="269" w:lineRule="auto"/>
        <w:rPr>
          <w:rFonts w:ascii="Arial" w:hAnsi="Arial" w:cs="Arial"/>
          <w:sz w:val="20"/>
          <w:szCs w:val="20"/>
        </w:rPr>
      </w:pPr>
    </w:p>
    <w:p w14:paraId="675CC44C" w14:textId="77777777" w:rsidR="00CD7E9C" w:rsidRPr="00B61DCC" w:rsidRDefault="00CD7E9C" w:rsidP="00CD7E9C">
      <w:pPr>
        <w:spacing w:after="0" w:line="269" w:lineRule="auto"/>
        <w:rPr>
          <w:rFonts w:ascii="Arial" w:hAnsi="Arial" w:cs="Arial"/>
          <w:b/>
          <w:sz w:val="20"/>
          <w:szCs w:val="20"/>
        </w:rPr>
      </w:pPr>
      <w:r w:rsidRPr="00B61DCC">
        <w:rPr>
          <w:rFonts w:ascii="Arial" w:hAnsi="Arial" w:cs="Arial"/>
          <w:b/>
          <w:sz w:val="20"/>
          <w:szCs w:val="20"/>
        </w:rPr>
        <w:t>IV. Termin i warunki realizacji zadania</w:t>
      </w:r>
    </w:p>
    <w:p w14:paraId="6CE38394" w14:textId="77777777" w:rsidR="00CD7E9C" w:rsidRPr="00CD7E9C" w:rsidRDefault="00CD7E9C" w:rsidP="00B61DCC">
      <w:pPr>
        <w:spacing w:after="0" w:line="269" w:lineRule="auto"/>
        <w:jc w:val="both"/>
        <w:rPr>
          <w:rFonts w:ascii="Arial" w:hAnsi="Arial" w:cs="Arial"/>
          <w:sz w:val="20"/>
          <w:szCs w:val="20"/>
        </w:rPr>
      </w:pPr>
      <w:r w:rsidRPr="00CD7E9C">
        <w:rPr>
          <w:rFonts w:ascii="Arial" w:hAnsi="Arial" w:cs="Arial"/>
          <w:sz w:val="20"/>
          <w:szCs w:val="20"/>
        </w:rPr>
        <w:t>1.    Niniejszy konkurs obejmuje zadania publiczne, które powinny być zrealizowane w terminie</w:t>
      </w:r>
    </w:p>
    <w:p w14:paraId="6F3BBB26"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 xml:space="preserve">od </w:t>
      </w:r>
      <w:r w:rsidRPr="0021338A">
        <w:rPr>
          <w:rFonts w:ascii="Arial" w:hAnsi="Arial" w:cs="Arial"/>
          <w:b/>
          <w:sz w:val="20"/>
          <w:szCs w:val="20"/>
        </w:rPr>
        <w:t>15 lutego 2022 r. do 31 grudnia 2022 r.</w:t>
      </w:r>
    </w:p>
    <w:p w14:paraId="6187A0B5" w14:textId="77777777" w:rsidR="00CD7E9C" w:rsidRPr="00CD7E9C" w:rsidRDefault="00CD7E9C" w:rsidP="007F5D15">
      <w:pPr>
        <w:spacing w:after="0" w:line="269" w:lineRule="auto"/>
        <w:jc w:val="both"/>
        <w:rPr>
          <w:rFonts w:ascii="Arial" w:hAnsi="Arial" w:cs="Arial"/>
          <w:sz w:val="20"/>
          <w:szCs w:val="20"/>
        </w:rPr>
      </w:pPr>
      <w:r w:rsidRPr="00CD7E9C">
        <w:rPr>
          <w:rFonts w:ascii="Arial" w:hAnsi="Arial" w:cs="Arial"/>
          <w:sz w:val="20"/>
          <w:szCs w:val="20"/>
        </w:rPr>
        <w:t>2. Zadanie powinno być realizowane zgodnie ze złożoną ofertą i podpisaną po rozstrzygnięciu konkursu umową.</w:t>
      </w:r>
    </w:p>
    <w:p w14:paraId="2B2D1BFE"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3. Dotacja będzie udzielana w szczególności na:</w:t>
      </w:r>
    </w:p>
    <w:p w14:paraId="7C97A9C0"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a)  koszty merytoryczne – obejmujące wydatki bezpośrednio związane z realizacją zadania,</w:t>
      </w:r>
    </w:p>
    <w:p w14:paraId="615819B8"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b)  koszty administracyjne w wysokości nie przekraczającej 10% kwoty przyznanej dotacji,</w:t>
      </w:r>
    </w:p>
    <w:p w14:paraId="0BDF8223" w14:textId="77777777" w:rsidR="00CD7E9C" w:rsidRPr="00CD7E9C" w:rsidRDefault="00CD7E9C" w:rsidP="007F5D15">
      <w:pPr>
        <w:spacing w:after="0" w:line="269" w:lineRule="auto"/>
        <w:jc w:val="both"/>
        <w:rPr>
          <w:rFonts w:ascii="Arial" w:hAnsi="Arial" w:cs="Arial"/>
          <w:sz w:val="20"/>
          <w:szCs w:val="20"/>
        </w:rPr>
      </w:pPr>
      <w:r w:rsidRPr="00CD7E9C">
        <w:rPr>
          <w:rFonts w:ascii="Arial" w:hAnsi="Arial" w:cs="Arial"/>
          <w:sz w:val="20"/>
          <w:szCs w:val="20"/>
        </w:rPr>
        <w:t>c) wydatki związane z działaniami promocyjnymi - warunki promocji zostaną określone szczegółowo w</w:t>
      </w:r>
      <w:r w:rsidR="007F5D15">
        <w:rPr>
          <w:rFonts w:ascii="Arial" w:hAnsi="Arial" w:cs="Arial"/>
          <w:sz w:val="20"/>
          <w:szCs w:val="20"/>
        </w:rPr>
        <w:t> </w:t>
      </w:r>
      <w:r w:rsidRPr="00CD7E9C">
        <w:rPr>
          <w:rFonts w:ascii="Arial" w:hAnsi="Arial" w:cs="Arial"/>
          <w:sz w:val="20"/>
          <w:szCs w:val="20"/>
        </w:rPr>
        <w:t>umowie.</w:t>
      </w:r>
    </w:p>
    <w:p w14:paraId="18902779"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4. Dotacja nie będzie udzielana na:</w:t>
      </w:r>
    </w:p>
    <w:p w14:paraId="6D470D9E"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a) zakup gruntów,</w:t>
      </w:r>
    </w:p>
    <w:p w14:paraId="59E25D3C"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b) działalność gospodarczą,</w:t>
      </w:r>
    </w:p>
    <w:p w14:paraId="5C1FA3EE"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c) działalność polityczną,</w:t>
      </w:r>
    </w:p>
    <w:p w14:paraId="44E0D932"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d) pokrycie zobowiązań powstałych przed datą zawarcia umowy,</w:t>
      </w:r>
    </w:p>
    <w:p w14:paraId="00F9370C"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e) realizację inwestycji.</w:t>
      </w:r>
    </w:p>
    <w:p w14:paraId="73C17FB4"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5. W trakcie realizacji zadania mogą być dokonywane:</w:t>
      </w:r>
    </w:p>
    <w:p w14:paraId="614D0D02" w14:textId="77777777" w:rsidR="00CD7E9C" w:rsidRPr="00CD7E9C" w:rsidRDefault="00CD7E9C" w:rsidP="007F5D15">
      <w:pPr>
        <w:spacing w:after="0" w:line="269" w:lineRule="auto"/>
        <w:jc w:val="both"/>
        <w:rPr>
          <w:rFonts w:ascii="Arial" w:hAnsi="Arial" w:cs="Arial"/>
          <w:sz w:val="20"/>
          <w:szCs w:val="20"/>
        </w:rPr>
      </w:pPr>
      <w:r w:rsidRPr="00CD7E9C">
        <w:rPr>
          <w:rFonts w:ascii="Arial" w:hAnsi="Arial" w:cs="Arial"/>
          <w:sz w:val="20"/>
          <w:szCs w:val="20"/>
        </w:rPr>
        <w:t>a) zmiany w zakresie sposobu i terminu realizacji zadania. Zmiany wymagają zgłoszenia w formie pisemnej i uzyskania zgody Burmistrza Miasta Chrzanowa. Zgłoszone zmiany nie mogą zmieniać istoty zadania publicznego. Oferent zobligowany jest do przedstawienia zaktualizowanej oferty po uzyskaniu zgody na wprowadzenie zmian. Zmiany wymagają aneksu do umowy,</w:t>
      </w:r>
    </w:p>
    <w:p w14:paraId="63F8EB67" w14:textId="77777777" w:rsidR="00CD7E9C" w:rsidRPr="00CD7E9C" w:rsidRDefault="00CD7E9C" w:rsidP="007F5D15">
      <w:pPr>
        <w:spacing w:after="0" w:line="269" w:lineRule="auto"/>
        <w:jc w:val="both"/>
        <w:rPr>
          <w:rFonts w:ascii="Arial" w:hAnsi="Arial" w:cs="Arial"/>
          <w:sz w:val="20"/>
          <w:szCs w:val="20"/>
        </w:rPr>
      </w:pPr>
      <w:r w:rsidRPr="00CD7E9C">
        <w:rPr>
          <w:rFonts w:ascii="Arial" w:hAnsi="Arial" w:cs="Arial"/>
          <w:sz w:val="20"/>
          <w:szCs w:val="20"/>
        </w:rPr>
        <w:t>b) zmiany skutkujące pomniejszeniem przyjętych rezultatów zadania publicznego do 10% wartości wskaźnika, o ile nie wpłynie to na cel zadania. Zmiany te nie wymagają aneksu do umowy,</w:t>
      </w:r>
    </w:p>
    <w:p w14:paraId="5F6BBAEA" w14:textId="77777777" w:rsidR="00CD7E9C" w:rsidRPr="00CD7E9C" w:rsidRDefault="00CD7E9C" w:rsidP="007F5D15">
      <w:pPr>
        <w:spacing w:after="0" w:line="269" w:lineRule="auto"/>
        <w:jc w:val="both"/>
        <w:rPr>
          <w:rFonts w:ascii="Arial" w:hAnsi="Arial" w:cs="Arial"/>
          <w:sz w:val="20"/>
          <w:szCs w:val="20"/>
        </w:rPr>
      </w:pPr>
      <w:r w:rsidRPr="00CD7E9C">
        <w:rPr>
          <w:rFonts w:ascii="Arial" w:hAnsi="Arial" w:cs="Arial"/>
          <w:sz w:val="20"/>
          <w:szCs w:val="20"/>
        </w:rPr>
        <w:t>c) przesunięcia w zakresie poszczególnych kosztów realizacji działań. Przesunięcia nie mogą spowodować wzrostu ogólnej kwoty dotacji oraz zmniejszenia założonego wkładu własnego. Zmiany powyżej 10% wymagają uprzedniej pisemnej zgody Burmistrza Miasta Chrzanowa. Pisemnej zgody wymaga również utworzenie nowej pozycji budżetowej w związku z nieprzewidzianymi wydatkami, które wystąpiły w trakcie realizacji zadania. Oferent zobligowany jest przedstawić zaktualizowaną ofertę po uzyskaniu zgody na wprowadzenie zmian. Zmiany powyższe wymagają aneksu do umowy.</w:t>
      </w:r>
    </w:p>
    <w:p w14:paraId="42EE7D72" w14:textId="77777777" w:rsidR="00CD7E9C" w:rsidRPr="00CD7E9C" w:rsidRDefault="00CD7E9C" w:rsidP="007F5D15">
      <w:pPr>
        <w:spacing w:after="0" w:line="269" w:lineRule="auto"/>
        <w:jc w:val="both"/>
        <w:rPr>
          <w:rFonts w:ascii="Arial" w:hAnsi="Arial" w:cs="Arial"/>
          <w:sz w:val="20"/>
          <w:szCs w:val="20"/>
        </w:rPr>
      </w:pPr>
      <w:r w:rsidRPr="00CD7E9C">
        <w:rPr>
          <w:rFonts w:ascii="Arial" w:hAnsi="Arial" w:cs="Arial"/>
          <w:sz w:val="20"/>
          <w:szCs w:val="20"/>
        </w:rPr>
        <w:t>6. Podmioty, które otrzymają dotację na realizację zadania są zobowiązane do in</w:t>
      </w:r>
      <w:r w:rsidR="007F5D15">
        <w:rPr>
          <w:rFonts w:ascii="Arial" w:hAnsi="Arial" w:cs="Arial"/>
          <w:sz w:val="20"/>
          <w:szCs w:val="20"/>
        </w:rPr>
        <w:t xml:space="preserve">formowania </w:t>
      </w:r>
      <w:r w:rsidRPr="00CD7E9C">
        <w:rPr>
          <w:rFonts w:ascii="Arial" w:hAnsi="Arial" w:cs="Arial"/>
          <w:sz w:val="20"/>
          <w:szCs w:val="20"/>
        </w:rPr>
        <w:t>w</w:t>
      </w:r>
      <w:r w:rsidR="007F5D15">
        <w:rPr>
          <w:rFonts w:ascii="Arial" w:hAnsi="Arial" w:cs="Arial"/>
          <w:sz w:val="20"/>
          <w:szCs w:val="20"/>
        </w:rPr>
        <w:t> </w:t>
      </w:r>
      <w:r w:rsidRPr="00CD7E9C">
        <w:rPr>
          <w:rFonts w:ascii="Arial" w:hAnsi="Arial" w:cs="Arial"/>
          <w:sz w:val="20"/>
          <w:szCs w:val="20"/>
        </w:rPr>
        <w:t xml:space="preserve">wydawanych przez siebie w ramach zadania publikacjach, swoich materiałach informacyjnych, jak również stosownie do charakteru zadania, poprzez widoczną w miejscu jego realizacji tablicę lub przez ustną informację kierowaną do odbiorców o fakcie dofinansowania realizacji zadania przez gminę </w:t>
      </w:r>
      <w:r w:rsidRPr="00CD7E9C">
        <w:rPr>
          <w:rFonts w:ascii="Arial" w:hAnsi="Arial" w:cs="Arial"/>
          <w:sz w:val="20"/>
          <w:szCs w:val="20"/>
        </w:rPr>
        <w:lastRenderedPageBreak/>
        <w:t>Chrzanów. Logo oraz treść wymaganych informacji zostanie przekazana podmiotowi na etapie podpisania umowy.</w:t>
      </w:r>
    </w:p>
    <w:p w14:paraId="524F6178" w14:textId="77777777" w:rsidR="00CD7E9C" w:rsidRPr="00CD7E9C" w:rsidRDefault="00CD7E9C" w:rsidP="00CD7E9C">
      <w:pPr>
        <w:spacing w:after="0" w:line="269" w:lineRule="auto"/>
        <w:rPr>
          <w:rFonts w:ascii="Arial" w:hAnsi="Arial" w:cs="Arial"/>
          <w:sz w:val="20"/>
          <w:szCs w:val="20"/>
        </w:rPr>
      </w:pPr>
    </w:p>
    <w:p w14:paraId="4A5B1761" w14:textId="77777777" w:rsidR="00CD7E9C" w:rsidRPr="006C3E4A" w:rsidRDefault="00CD7E9C" w:rsidP="00CD7E9C">
      <w:pPr>
        <w:spacing w:after="0" w:line="269" w:lineRule="auto"/>
        <w:rPr>
          <w:rFonts w:ascii="Arial" w:hAnsi="Arial" w:cs="Arial"/>
          <w:b/>
          <w:sz w:val="20"/>
          <w:szCs w:val="20"/>
        </w:rPr>
      </w:pPr>
      <w:r w:rsidRPr="006C3E4A">
        <w:rPr>
          <w:rFonts w:ascii="Arial" w:hAnsi="Arial" w:cs="Arial"/>
          <w:b/>
          <w:sz w:val="20"/>
          <w:szCs w:val="20"/>
        </w:rPr>
        <w:t>V. Termin składania ofert</w:t>
      </w:r>
    </w:p>
    <w:p w14:paraId="239CB576"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Składanie ofert odbywa się dwuetapowo:</w:t>
      </w:r>
    </w:p>
    <w:p w14:paraId="4DEA45CF" w14:textId="00EED4C3"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1) złożenie oferty wraz z załącznikami, o których mowa w rozdziale III</w:t>
      </w:r>
      <w:r w:rsidR="006C3E4A">
        <w:rPr>
          <w:rFonts w:ascii="Arial" w:hAnsi="Arial" w:cs="Arial"/>
          <w:sz w:val="20"/>
          <w:szCs w:val="20"/>
        </w:rPr>
        <w:t>.</w:t>
      </w:r>
      <w:r w:rsidRPr="00CD7E9C">
        <w:rPr>
          <w:rFonts w:ascii="Arial" w:hAnsi="Arial" w:cs="Arial"/>
          <w:sz w:val="20"/>
          <w:szCs w:val="20"/>
        </w:rPr>
        <w:t xml:space="preserve"> pkt 10, poprzez generator on-line dostępny na stronie www.witkac.pl do dnia </w:t>
      </w:r>
      <w:r w:rsidR="0041243A">
        <w:rPr>
          <w:rFonts w:ascii="Arial" w:hAnsi="Arial" w:cs="Arial"/>
          <w:b/>
          <w:sz w:val="20"/>
          <w:szCs w:val="20"/>
        </w:rPr>
        <w:t>1 lutego</w:t>
      </w:r>
      <w:r w:rsidRPr="006C3E4A">
        <w:rPr>
          <w:rFonts w:ascii="Arial" w:hAnsi="Arial" w:cs="Arial"/>
          <w:b/>
          <w:sz w:val="20"/>
          <w:szCs w:val="20"/>
        </w:rPr>
        <w:t xml:space="preserve"> 2022 r., do godz. 23:59:59</w:t>
      </w:r>
      <w:r w:rsidRPr="00CD7E9C">
        <w:rPr>
          <w:rFonts w:ascii="Arial" w:hAnsi="Arial" w:cs="Arial"/>
          <w:sz w:val="20"/>
          <w:szCs w:val="20"/>
        </w:rPr>
        <w:t>,</w:t>
      </w:r>
    </w:p>
    <w:p w14:paraId="2F84FD27"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2) po wysłaniu wersji elektronicznej oferty, należy wygenerować z systemu „Potwierdzenie złożenia oferty" i złożyć „Potwierdzenie złożenia oferty" wraz z załącznikami, o których mowa w rozdziale III</w:t>
      </w:r>
      <w:r w:rsidR="006C3E4A">
        <w:rPr>
          <w:rFonts w:ascii="Arial" w:hAnsi="Arial" w:cs="Arial"/>
          <w:sz w:val="20"/>
          <w:szCs w:val="20"/>
        </w:rPr>
        <w:t>.</w:t>
      </w:r>
      <w:r w:rsidRPr="00CD7E9C">
        <w:rPr>
          <w:rFonts w:ascii="Arial" w:hAnsi="Arial" w:cs="Arial"/>
          <w:sz w:val="20"/>
          <w:szCs w:val="20"/>
        </w:rPr>
        <w:t xml:space="preserve"> pkt 10, podpisane przez osoby upoważnione do reprezentacji oferenta, w Urzędzie Miejskim w Chrzanowie Al. Henryka 20 w terminie 2 dni roboczych od dnia będącego końcowym terminem składania ofert określonym w pkt. 1).</w:t>
      </w:r>
    </w:p>
    <w:p w14:paraId="1BF08AAD" w14:textId="77777777" w:rsidR="00CD7E9C" w:rsidRPr="00CD7E9C" w:rsidRDefault="00CD7E9C" w:rsidP="00CD7E9C">
      <w:pPr>
        <w:spacing w:after="0" w:line="269" w:lineRule="auto"/>
        <w:rPr>
          <w:rFonts w:ascii="Arial" w:hAnsi="Arial" w:cs="Arial"/>
          <w:sz w:val="20"/>
          <w:szCs w:val="20"/>
        </w:rPr>
      </w:pPr>
    </w:p>
    <w:p w14:paraId="7604C997" w14:textId="77777777" w:rsidR="00CD7E9C" w:rsidRPr="006C3E4A" w:rsidRDefault="00CD7E9C" w:rsidP="00CD7E9C">
      <w:pPr>
        <w:spacing w:after="0" w:line="269" w:lineRule="auto"/>
        <w:rPr>
          <w:rFonts w:ascii="Arial" w:hAnsi="Arial" w:cs="Arial"/>
          <w:b/>
          <w:sz w:val="20"/>
          <w:szCs w:val="20"/>
        </w:rPr>
      </w:pPr>
      <w:r w:rsidRPr="006C3E4A">
        <w:rPr>
          <w:rFonts w:ascii="Arial" w:hAnsi="Arial" w:cs="Arial"/>
          <w:b/>
          <w:sz w:val="20"/>
          <w:szCs w:val="20"/>
        </w:rPr>
        <w:t>VI. Tryb i kryteria stosowane przy dokonywaniu wyboru ofert oraz termin ich wyboru</w:t>
      </w:r>
    </w:p>
    <w:p w14:paraId="30B68F48"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1. Oferty zostaną rozpatrzone w terminie do dnia 14 lutego 2022 r.</w:t>
      </w:r>
    </w:p>
    <w:p w14:paraId="66A38682"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2. Oferty niespełniające warunków formalnych podlegają odrzuceniu.</w:t>
      </w:r>
    </w:p>
    <w:p w14:paraId="2A6C22C3"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3. Oferta nie podlega opiniowaniu merytorycznemu i zostaje odrzucona z powodu następujących braków formalnych:</w:t>
      </w:r>
    </w:p>
    <w:p w14:paraId="117E5E25"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a) złożenie po terminie,</w:t>
      </w:r>
    </w:p>
    <w:p w14:paraId="37EE79F9"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b) złożenie oferty na zadanie, które nie jest zgodne z ogłoszeniem konkursowym,</w:t>
      </w:r>
    </w:p>
    <w:p w14:paraId="52CA18B4"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c) złożenie na niewłaściwym formularzu,</w:t>
      </w:r>
    </w:p>
    <w:p w14:paraId="2E2283AA"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 xml:space="preserve">d) w których brak jest podpisu/podpisów osoby/osób do tego upoważnionej/ych,    </w:t>
      </w:r>
    </w:p>
    <w:p w14:paraId="7D21D52A"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e) nie zostały wypełnione wszystkie wymagane punkty formularza,</w:t>
      </w:r>
    </w:p>
    <w:p w14:paraId="15FBA63E"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f) złożenie przez podmiot nieuprawniony,</w:t>
      </w:r>
    </w:p>
    <w:p w14:paraId="72256745"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g) złożenie przez oferenta, który nie prowadzi działalności statutowej w dziedzinie objętej konkursem,</w:t>
      </w:r>
    </w:p>
    <w:p w14:paraId="1FF7BE99"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h) złożenie oferty na zadanie, którego termin realizacji nie mieści się w przedziale czasowym wskazanym w ogłoszeniu,</w:t>
      </w:r>
    </w:p>
    <w:p w14:paraId="7E57C939"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i) wnioskowana przez oferenta kwota dofinansowania ni</w:t>
      </w:r>
      <w:r w:rsidR="006C3E4A">
        <w:rPr>
          <w:rFonts w:ascii="Arial" w:hAnsi="Arial" w:cs="Arial"/>
          <w:sz w:val="20"/>
          <w:szCs w:val="20"/>
        </w:rPr>
        <w:t xml:space="preserve">e spełnia kryterium określonego </w:t>
      </w:r>
      <w:r w:rsidRPr="00CD7E9C">
        <w:rPr>
          <w:rFonts w:ascii="Arial" w:hAnsi="Arial" w:cs="Arial"/>
          <w:sz w:val="20"/>
          <w:szCs w:val="20"/>
        </w:rPr>
        <w:t>w ogłoszeniu konkursowym,</w:t>
      </w:r>
    </w:p>
    <w:p w14:paraId="08CF8127"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j) wysokość wkładu własnego oferenta nie spełnia kryterium określonego w ogłoszeniu konkursowym.</w:t>
      </w:r>
    </w:p>
    <w:p w14:paraId="1B9A68F2"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4. Do ofert, które podlegają jednokrotnemu usunięciu braków i nieprawidłowości należą te:</w:t>
      </w:r>
    </w:p>
    <w:p w14:paraId="0DB8D319"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a) do których nie załączono wymaganych załączników wskazanych w ogłoszeniu konkursowym lub złożono je niekompletne,</w:t>
      </w:r>
    </w:p>
    <w:p w14:paraId="06872EFE"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b) wystąpią drobne błędy pisarskie bądź rachunkowe, które nie naruszają w sposób oczywisty czytelności oferty, w tym budżetu.</w:t>
      </w:r>
    </w:p>
    <w:p w14:paraId="0B226FA3"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5. Braki formalne i nieprawidłowości wskazane w ust. 4 mogą zostać usunięte w terminie do</w:t>
      </w:r>
      <w:r w:rsidR="006C3E4A">
        <w:rPr>
          <w:rFonts w:ascii="Arial" w:hAnsi="Arial" w:cs="Arial"/>
          <w:sz w:val="20"/>
          <w:szCs w:val="20"/>
        </w:rPr>
        <w:t xml:space="preserve"> </w:t>
      </w:r>
      <w:r w:rsidRPr="00CD7E9C">
        <w:rPr>
          <w:rFonts w:ascii="Arial" w:hAnsi="Arial" w:cs="Arial"/>
          <w:sz w:val="20"/>
          <w:szCs w:val="20"/>
        </w:rPr>
        <w:t>2 dni roboczych od daty otrzymania przez oferenta powiadomienia o konieczności uzupełnienia oferty, przesłanego drogą elektroniczną na adres mailowy oferenta wskazany w ofercie.</w:t>
      </w:r>
    </w:p>
    <w:p w14:paraId="43217DE2"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6. Nie ma możliwości wymiany ofert.</w:t>
      </w:r>
    </w:p>
    <w:p w14:paraId="76E70D62"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7. Przy rozpatrywaniu ofert na realizację poszczególnych zadań będą brane pod uwagę w</w:t>
      </w:r>
      <w:r w:rsidR="006C3E4A">
        <w:rPr>
          <w:rFonts w:ascii="Arial" w:hAnsi="Arial" w:cs="Arial"/>
          <w:sz w:val="20"/>
          <w:szCs w:val="20"/>
        </w:rPr>
        <w:t> </w:t>
      </w:r>
      <w:r w:rsidRPr="00CD7E9C">
        <w:rPr>
          <w:rFonts w:ascii="Arial" w:hAnsi="Arial" w:cs="Arial"/>
          <w:sz w:val="20"/>
          <w:szCs w:val="20"/>
        </w:rPr>
        <w:t>szczególności:</w:t>
      </w:r>
    </w:p>
    <w:p w14:paraId="18F950FB"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a) możliwość realizacji zadania publicznego,</w:t>
      </w:r>
    </w:p>
    <w:p w14:paraId="2FA461B6"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b) przedstawiona kalkulacja kosztów realizacji zadania publicznego, w tym w odniesieniu</w:t>
      </w:r>
      <w:r w:rsidR="006C3E4A">
        <w:rPr>
          <w:rFonts w:ascii="Arial" w:hAnsi="Arial" w:cs="Arial"/>
          <w:sz w:val="20"/>
          <w:szCs w:val="20"/>
        </w:rPr>
        <w:t xml:space="preserve"> </w:t>
      </w:r>
      <w:r w:rsidRPr="00CD7E9C">
        <w:rPr>
          <w:rFonts w:ascii="Arial" w:hAnsi="Arial" w:cs="Arial"/>
          <w:sz w:val="20"/>
          <w:szCs w:val="20"/>
        </w:rPr>
        <w:t>do zakresu rzeczowego zadania,</w:t>
      </w:r>
    </w:p>
    <w:p w14:paraId="50454341"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c) proponowana jakość wykonania zadania i kwalifikacje osób, przy udziale których organizacja pozarządowa lub podmioty określone w art. 3 ust. 3 będą realizować zadanie publiczne,</w:t>
      </w:r>
    </w:p>
    <w:p w14:paraId="0C32010A"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d) udział środków finansowych własnych lub środków pochodzących z innych źródeł na realizację zadania publicznego,</w:t>
      </w:r>
    </w:p>
    <w:p w14:paraId="755E89BD"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e) planowany przez oferenta wkład rzeczowy, osobowy, w tym świadczenia wolontariuszy i praca społeczna członków;</w:t>
      </w:r>
    </w:p>
    <w:p w14:paraId="46D6FED6"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f) analiza i ocena realizacji zleconych zadań publicznych w przypadku oferenta, który w latach poprzednich realizował zlecone zadania publiczne, biorąc pod uwagę rzetelność i terminowość oraz sposób rozliczenia otrzymanych na ten cel środków.</w:t>
      </w:r>
    </w:p>
    <w:p w14:paraId="40FB363A" w14:textId="77777777" w:rsidR="00CD7E9C" w:rsidRPr="00CD7E9C" w:rsidRDefault="00CD7E9C" w:rsidP="006C3E4A">
      <w:pPr>
        <w:spacing w:after="0" w:line="269" w:lineRule="auto"/>
        <w:jc w:val="both"/>
        <w:rPr>
          <w:rFonts w:ascii="Arial" w:hAnsi="Arial" w:cs="Arial"/>
          <w:sz w:val="20"/>
          <w:szCs w:val="20"/>
        </w:rPr>
      </w:pPr>
      <w:r w:rsidRPr="00CD7E9C">
        <w:rPr>
          <w:rFonts w:ascii="Arial" w:hAnsi="Arial" w:cs="Arial"/>
          <w:sz w:val="20"/>
          <w:szCs w:val="20"/>
        </w:rPr>
        <w:t>8. Komisja konkursowa może zaproponować zmianę wysokości dotacji i zakresu realizacji zadania w</w:t>
      </w:r>
      <w:r w:rsidR="006C3E4A">
        <w:rPr>
          <w:rFonts w:ascii="Arial" w:hAnsi="Arial" w:cs="Arial"/>
          <w:sz w:val="20"/>
          <w:szCs w:val="20"/>
        </w:rPr>
        <w:t> </w:t>
      </w:r>
      <w:r w:rsidRPr="00CD7E9C">
        <w:rPr>
          <w:rFonts w:ascii="Arial" w:hAnsi="Arial" w:cs="Arial"/>
          <w:sz w:val="20"/>
          <w:szCs w:val="20"/>
        </w:rPr>
        <w:t>stosunku do złożonej oferty.</w:t>
      </w:r>
    </w:p>
    <w:p w14:paraId="005C2AC9"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9. Komisja Konkursowa opiniuje wszystkie oferty i tworzy listę rankingową.</w:t>
      </w:r>
    </w:p>
    <w:p w14:paraId="6AE22115" w14:textId="77777777" w:rsidR="00CD7E9C" w:rsidRPr="00CD7E9C" w:rsidRDefault="00CD7E9C" w:rsidP="00AC7EE3">
      <w:pPr>
        <w:spacing w:after="0" w:line="269" w:lineRule="auto"/>
        <w:jc w:val="both"/>
        <w:rPr>
          <w:rFonts w:ascii="Arial" w:hAnsi="Arial" w:cs="Arial"/>
          <w:sz w:val="20"/>
          <w:szCs w:val="20"/>
        </w:rPr>
      </w:pPr>
      <w:r w:rsidRPr="00CD7E9C">
        <w:rPr>
          <w:rFonts w:ascii="Arial" w:hAnsi="Arial" w:cs="Arial"/>
          <w:sz w:val="20"/>
          <w:szCs w:val="20"/>
        </w:rPr>
        <w:t>10. Ostateczną decyzję o przyznaniu i wysokości dotacji podejmuje Burmistrz Miasta Chrzanowa zgodnie z zasadami wskazanymi w ogłoszeniu konkursowym.</w:t>
      </w:r>
    </w:p>
    <w:p w14:paraId="001C0816" w14:textId="77777777" w:rsidR="00CD7E9C" w:rsidRPr="00CD7E9C" w:rsidRDefault="00CD7E9C" w:rsidP="002A4C60">
      <w:pPr>
        <w:spacing w:after="0" w:line="269" w:lineRule="auto"/>
        <w:jc w:val="both"/>
        <w:rPr>
          <w:rFonts w:ascii="Arial" w:hAnsi="Arial" w:cs="Arial"/>
          <w:sz w:val="20"/>
          <w:szCs w:val="20"/>
        </w:rPr>
      </w:pPr>
      <w:r w:rsidRPr="00CD7E9C">
        <w:rPr>
          <w:rFonts w:ascii="Arial" w:hAnsi="Arial" w:cs="Arial"/>
          <w:sz w:val="20"/>
          <w:szCs w:val="20"/>
        </w:rPr>
        <w:t>11. O wynikach konkursu Burmistrz informuje pisemnie poprzez umieszczenie informacji na stronie internetowej Urzędu Miejskiego w Chrzanowie, Biuletynie Informacji Publicznej, oraz na tablicy ogłoszeń Urzędu Miejskiego w Chrzanowie.</w:t>
      </w:r>
    </w:p>
    <w:p w14:paraId="4E6EF39B"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12. Konkurs ofert zostaje unieważniony jeżeli:</w:t>
      </w:r>
    </w:p>
    <w:p w14:paraId="11846352"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a)  nie złożono żadnej oferty,</w:t>
      </w:r>
    </w:p>
    <w:p w14:paraId="1EE2F2C5" w14:textId="77777777" w:rsidR="00CD7E9C" w:rsidRPr="00CD7E9C" w:rsidRDefault="00CD7E9C" w:rsidP="00CD7E9C">
      <w:pPr>
        <w:spacing w:after="0" w:line="269" w:lineRule="auto"/>
        <w:rPr>
          <w:rFonts w:ascii="Arial" w:hAnsi="Arial" w:cs="Arial"/>
          <w:sz w:val="20"/>
          <w:szCs w:val="20"/>
        </w:rPr>
      </w:pPr>
      <w:r w:rsidRPr="00CD7E9C">
        <w:rPr>
          <w:rFonts w:ascii="Arial" w:hAnsi="Arial" w:cs="Arial"/>
          <w:sz w:val="20"/>
          <w:szCs w:val="20"/>
        </w:rPr>
        <w:t>b) żadna z ofert nie spełniała wymogów zawartych w ogłoszeniu.</w:t>
      </w:r>
    </w:p>
    <w:p w14:paraId="038828F7" w14:textId="77777777" w:rsidR="00CD7E9C" w:rsidRPr="00CD7E9C" w:rsidRDefault="00CD7E9C" w:rsidP="002A4C60">
      <w:pPr>
        <w:spacing w:after="0" w:line="269" w:lineRule="auto"/>
        <w:jc w:val="both"/>
        <w:rPr>
          <w:rFonts w:ascii="Arial" w:hAnsi="Arial" w:cs="Arial"/>
          <w:sz w:val="20"/>
          <w:szCs w:val="20"/>
        </w:rPr>
      </w:pPr>
      <w:r w:rsidRPr="00CD7E9C">
        <w:rPr>
          <w:rFonts w:ascii="Arial" w:hAnsi="Arial" w:cs="Arial"/>
          <w:sz w:val="20"/>
          <w:szCs w:val="20"/>
        </w:rPr>
        <w:t>13. Zastrzega się możliwość wydłużenia terminu składania ofert, zmiany terminu zakończenia postepowania konkursowego oraz zmiany wysokości środków w zadaniach konkursowych,</w:t>
      </w:r>
      <w:r w:rsidR="002A4C60">
        <w:rPr>
          <w:rFonts w:ascii="Arial" w:hAnsi="Arial" w:cs="Arial"/>
          <w:sz w:val="20"/>
          <w:szCs w:val="20"/>
        </w:rPr>
        <w:t xml:space="preserve"> </w:t>
      </w:r>
      <w:r w:rsidRPr="00CD7E9C">
        <w:rPr>
          <w:rFonts w:ascii="Arial" w:hAnsi="Arial" w:cs="Arial"/>
          <w:sz w:val="20"/>
          <w:szCs w:val="20"/>
        </w:rPr>
        <w:t>bez podania przyczyny – nie później niż do dnia zatwierdzenia wyników konkursu.</w:t>
      </w:r>
    </w:p>
    <w:p w14:paraId="19984474" w14:textId="77777777" w:rsidR="00CD7E9C" w:rsidRPr="00CD7E9C" w:rsidRDefault="00CD7E9C" w:rsidP="002A4C60">
      <w:pPr>
        <w:spacing w:after="0" w:line="269" w:lineRule="auto"/>
        <w:jc w:val="both"/>
        <w:rPr>
          <w:rFonts w:ascii="Arial" w:hAnsi="Arial" w:cs="Arial"/>
          <w:sz w:val="20"/>
          <w:szCs w:val="20"/>
        </w:rPr>
      </w:pPr>
      <w:r w:rsidRPr="00CD7E9C">
        <w:rPr>
          <w:rFonts w:ascii="Arial" w:hAnsi="Arial" w:cs="Arial"/>
          <w:sz w:val="20"/>
          <w:szCs w:val="20"/>
        </w:rPr>
        <w:t>14. Zastrzega się możliwość odwołania konkursu ofert, bez podania przyczyny przed upływem terminu składania ofert w konkursie.</w:t>
      </w:r>
    </w:p>
    <w:p w14:paraId="0186DCE1" w14:textId="77777777" w:rsidR="00CD7E9C" w:rsidRPr="00CD7E9C" w:rsidRDefault="00CD7E9C" w:rsidP="00CD7E9C">
      <w:pPr>
        <w:spacing w:after="0" w:line="269" w:lineRule="auto"/>
        <w:rPr>
          <w:rFonts w:ascii="Arial" w:hAnsi="Arial" w:cs="Arial"/>
          <w:sz w:val="20"/>
          <w:szCs w:val="20"/>
        </w:rPr>
      </w:pPr>
    </w:p>
    <w:p w14:paraId="2DD442D6" w14:textId="77777777" w:rsidR="00CD7E9C" w:rsidRPr="002A4C60" w:rsidRDefault="00CD7E9C" w:rsidP="002A4C60">
      <w:pPr>
        <w:spacing w:after="0" w:line="269" w:lineRule="auto"/>
        <w:jc w:val="both"/>
        <w:rPr>
          <w:rFonts w:ascii="Arial" w:hAnsi="Arial" w:cs="Arial"/>
          <w:b/>
          <w:sz w:val="20"/>
          <w:szCs w:val="20"/>
        </w:rPr>
      </w:pPr>
      <w:r w:rsidRPr="002A4C60">
        <w:rPr>
          <w:rFonts w:ascii="Arial" w:hAnsi="Arial" w:cs="Arial"/>
          <w:b/>
          <w:sz w:val="20"/>
          <w:szCs w:val="20"/>
        </w:rPr>
        <w:t>VII. Informacja dotycząca zadań tego samego rodzaju zrealizowanych w roku ogłoszenia konkursu i w poprzednim</w:t>
      </w:r>
    </w:p>
    <w:p w14:paraId="4314CDD5" w14:textId="77777777" w:rsidR="00CD7E9C" w:rsidRPr="00CD7E9C" w:rsidRDefault="00CD7E9C" w:rsidP="002A4C60">
      <w:pPr>
        <w:spacing w:after="0" w:line="269" w:lineRule="auto"/>
        <w:jc w:val="both"/>
        <w:rPr>
          <w:rFonts w:ascii="Arial" w:hAnsi="Arial" w:cs="Arial"/>
          <w:sz w:val="20"/>
          <w:szCs w:val="20"/>
        </w:rPr>
      </w:pPr>
      <w:r w:rsidRPr="00CD7E9C">
        <w:rPr>
          <w:rFonts w:ascii="Arial" w:hAnsi="Arial" w:cs="Arial"/>
          <w:sz w:val="20"/>
          <w:szCs w:val="20"/>
        </w:rPr>
        <w:t>Gmina Chrzanów w 2021 r. wydatkowała w ramach współpracy z organizacjami pozarządowymi środki budżetowe na realizację zadań publicznych określonych w niniejszym ogłoszeniu konkursowym w</w:t>
      </w:r>
      <w:r w:rsidR="002A4C60">
        <w:rPr>
          <w:rFonts w:ascii="Arial" w:hAnsi="Arial" w:cs="Arial"/>
          <w:sz w:val="20"/>
          <w:szCs w:val="20"/>
        </w:rPr>
        <w:t> </w:t>
      </w:r>
      <w:r w:rsidRPr="00CD7E9C">
        <w:rPr>
          <w:rFonts w:ascii="Arial" w:hAnsi="Arial" w:cs="Arial"/>
          <w:sz w:val="20"/>
          <w:szCs w:val="20"/>
        </w:rPr>
        <w:t>wysokości 131 000,00 zł, natomiast w 2020 r. na realizację ww. zadań wydatkowano środki finansowe w wysokości 138 000,00 zł.</w:t>
      </w:r>
    </w:p>
    <w:p w14:paraId="10292B4D" w14:textId="77777777" w:rsidR="00B66425" w:rsidRDefault="00B66425" w:rsidP="00CD7E9C">
      <w:pPr>
        <w:spacing w:after="0" w:line="269" w:lineRule="auto"/>
        <w:rPr>
          <w:rFonts w:ascii="Arial" w:hAnsi="Arial" w:cs="Arial"/>
          <w:sz w:val="20"/>
          <w:szCs w:val="20"/>
        </w:rPr>
      </w:pPr>
    </w:p>
    <w:p w14:paraId="2456F9D3" w14:textId="37BAD212" w:rsidR="00647FA2" w:rsidRPr="00CD7E9C" w:rsidRDefault="00647FA2" w:rsidP="00CD7E9C">
      <w:pPr>
        <w:spacing w:after="0" w:line="269" w:lineRule="auto"/>
        <w:rPr>
          <w:rFonts w:ascii="Arial" w:hAnsi="Arial" w:cs="Arial"/>
          <w:sz w:val="20"/>
          <w:szCs w:val="20"/>
        </w:rPr>
      </w:pPr>
      <w:r>
        <w:rPr>
          <w:rFonts w:ascii="Arial" w:hAnsi="Arial" w:cs="Arial"/>
          <w:sz w:val="20"/>
          <w:szCs w:val="20"/>
        </w:rPr>
        <w:t>/-/</w:t>
      </w:r>
      <w:bookmarkStart w:id="0" w:name="_GoBack"/>
      <w:bookmarkEnd w:id="0"/>
    </w:p>
    <w:sectPr w:rsidR="00647FA2" w:rsidRPr="00CD7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9C"/>
    <w:rsid w:val="00043CD0"/>
    <w:rsid w:val="000636C7"/>
    <w:rsid w:val="0021338A"/>
    <w:rsid w:val="002A4C60"/>
    <w:rsid w:val="003A2E1D"/>
    <w:rsid w:val="0041243A"/>
    <w:rsid w:val="00560613"/>
    <w:rsid w:val="00647FA2"/>
    <w:rsid w:val="00687D27"/>
    <w:rsid w:val="006B1A8E"/>
    <w:rsid w:val="006C3E4A"/>
    <w:rsid w:val="00733EF2"/>
    <w:rsid w:val="00741FA0"/>
    <w:rsid w:val="007F5D15"/>
    <w:rsid w:val="00861AEC"/>
    <w:rsid w:val="00AC7EE3"/>
    <w:rsid w:val="00AE7C0B"/>
    <w:rsid w:val="00B269DB"/>
    <w:rsid w:val="00B61DCC"/>
    <w:rsid w:val="00B66425"/>
    <w:rsid w:val="00B8199E"/>
    <w:rsid w:val="00C536E9"/>
    <w:rsid w:val="00CD7E9C"/>
    <w:rsid w:val="00DC7CEF"/>
    <w:rsid w:val="00EE777B"/>
    <w:rsid w:val="00F51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BD63"/>
  <w15:chartTrackingRefBased/>
  <w15:docId w15:val="{5280BCC1-AB14-428E-B526-6CE5B4C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7D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7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1704</Words>
  <Characters>10230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Piksa</dc:creator>
  <cp:keywords/>
  <dc:description/>
  <cp:lastModifiedBy>Iwona Piksa</cp:lastModifiedBy>
  <cp:revision>3</cp:revision>
  <cp:lastPrinted>2022-01-10T10:22:00Z</cp:lastPrinted>
  <dcterms:created xsi:type="dcterms:W3CDTF">2022-01-11T08:03:00Z</dcterms:created>
  <dcterms:modified xsi:type="dcterms:W3CDTF">2022-01-11T10:54:00Z</dcterms:modified>
</cp:coreProperties>
</file>